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DC04" w14:textId="3A166DE5" w:rsidR="00C61E23" w:rsidRDefault="00C61E23" w:rsidP="008D5A73">
      <w:pPr>
        <w:rPr>
          <w:rFonts w:cstheme="minorHAnsi"/>
          <w:b/>
          <w:bCs/>
          <w:sz w:val="24"/>
          <w:szCs w:val="24"/>
        </w:rPr>
      </w:pPr>
      <w:r>
        <w:rPr>
          <w:rFonts w:cstheme="minorHAnsi"/>
          <w:b/>
          <w:bCs/>
          <w:noProof/>
          <w:sz w:val="24"/>
          <w:szCs w:val="24"/>
        </w:rPr>
        <w:drawing>
          <wp:inline distT="0" distB="0" distL="0" distR="0" wp14:anchorId="0982CDDA" wp14:editId="4FC9A161">
            <wp:extent cx="1093350" cy="83393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239" cy="845289"/>
                    </a:xfrm>
                    <a:prstGeom prst="rect">
                      <a:avLst/>
                    </a:prstGeom>
                  </pic:spPr>
                </pic:pic>
              </a:graphicData>
            </a:graphic>
          </wp:inline>
        </w:drawing>
      </w:r>
    </w:p>
    <w:p w14:paraId="60DF76A5" w14:textId="20AE3181" w:rsidR="00C61E23" w:rsidRDefault="00140A5D" w:rsidP="008D5A73">
      <w:pPr>
        <w:rPr>
          <w:rFonts w:cstheme="minorHAnsi"/>
          <w:b/>
          <w:bCs/>
          <w:sz w:val="24"/>
          <w:szCs w:val="24"/>
        </w:rPr>
      </w:pPr>
      <w:r>
        <w:rPr>
          <w:rFonts w:cstheme="minorHAnsi"/>
          <w:b/>
          <w:bCs/>
          <w:sz w:val="32"/>
          <w:szCs w:val="32"/>
        </w:rPr>
        <w:t>Appel de candidatures</w:t>
      </w:r>
    </w:p>
    <w:p w14:paraId="50F72898" w14:textId="2F98047C" w:rsidR="008D5A73" w:rsidRDefault="00140A5D" w:rsidP="008D5A73">
      <w:pPr>
        <w:rPr>
          <w:rFonts w:cstheme="minorHAnsi"/>
          <w:b/>
          <w:bCs/>
          <w:sz w:val="24"/>
          <w:szCs w:val="24"/>
        </w:rPr>
      </w:pPr>
      <w:r>
        <w:rPr>
          <w:rFonts w:cstheme="minorHAnsi"/>
          <w:b/>
          <w:bCs/>
          <w:sz w:val="24"/>
          <w:szCs w:val="24"/>
        </w:rPr>
        <w:t>Poste : Éducateur/éducatrice en art-musée</w:t>
      </w:r>
    </w:p>
    <w:p w14:paraId="4270ED55" w14:textId="5A313A76" w:rsidR="00140A5D" w:rsidRPr="00140A5D" w:rsidRDefault="00140A5D" w:rsidP="00140A5D">
      <w:pPr>
        <w:rPr>
          <w:rFonts w:cstheme="minorHAnsi"/>
          <w:b/>
          <w:bCs/>
          <w:sz w:val="24"/>
          <w:szCs w:val="24"/>
        </w:rPr>
      </w:pPr>
      <w:r>
        <w:rPr>
          <w:rFonts w:cstheme="minorHAnsi"/>
          <w:b/>
          <w:bCs/>
          <w:sz w:val="24"/>
          <w:szCs w:val="24"/>
        </w:rPr>
        <w:t>Mission </w:t>
      </w:r>
    </w:p>
    <w:p w14:paraId="289BB46D" w14:textId="24288B33" w:rsidR="00140A5D" w:rsidRPr="00140A5D" w:rsidRDefault="00140A5D" w:rsidP="00140A5D">
      <w:pPr>
        <w:rPr>
          <w:rFonts w:cstheme="minorHAnsi"/>
          <w:sz w:val="24"/>
          <w:szCs w:val="24"/>
        </w:rPr>
      </w:pPr>
      <w:r w:rsidRPr="00140A5D">
        <w:rPr>
          <w:rFonts w:cstheme="minorHAnsi"/>
          <w:sz w:val="24"/>
          <w:szCs w:val="24"/>
        </w:rPr>
        <w:t xml:space="preserve">La Maison </w:t>
      </w:r>
      <w:proofErr w:type="spellStart"/>
      <w:r w:rsidRPr="00140A5D">
        <w:rPr>
          <w:rFonts w:cstheme="minorHAnsi"/>
          <w:sz w:val="24"/>
          <w:szCs w:val="24"/>
        </w:rPr>
        <w:t>Rosalie-Cadron</w:t>
      </w:r>
      <w:proofErr w:type="spellEnd"/>
      <w:r w:rsidRPr="00140A5D">
        <w:rPr>
          <w:rFonts w:cstheme="minorHAnsi"/>
          <w:sz w:val="24"/>
          <w:szCs w:val="24"/>
        </w:rPr>
        <w:t xml:space="preserve"> est un centre d’interprétation situé à Lavaltrie. Cet organisme assure la préservation, la diffusion et l'interprétation de l’histoire incroyable de Rosalie </w:t>
      </w:r>
      <w:proofErr w:type="spellStart"/>
      <w:r w:rsidRPr="00140A5D">
        <w:rPr>
          <w:rFonts w:cstheme="minorHAnsi"/>
          <w:sz w:val="24"/>
          <w:szCs w:val="24"/>
        </w:rPr>
        <w:t>Cadron-Jetté</w:t>
      </w:r>
      <w:proofErr w:type="spellEnd"/>
      <w:r w:rsidRPr="00140A5D">
        <w:rPr>
          <w:rFonts w:cstheme="minorHAnsi"/>
          <w:sz w:val="24"/>
          <w:szCs w:val="24"/>
        </w:rPr>
        <w:t xml:space="preserve">, ainsi que du mode de vie et des savoir-faire des habitants des campagnes au début du 19e siècle, en présentant des expositions, des ateliers et des événements sur ces sujets. Sa programmation est destinée aux gens intéressés par l’histoire et le patrimoine vivant en général, et ses visites sont adaptées aux groupes scolaires, touristes et gens de passage. </w:t>
      </w:r>
    </w:p>
    <w:p w14:paraId="75F0DB77" w14:textId="74B59DEE" w:rsidR="00140A5D" w:rsidRPr="00140A5D" w:rsidRDefault="00140A5D" w:rsidP="00140A5D">
      <w:pPr>
        <w:rPr>
          <w:rFonts w:cstheme="minorHAnsi"/>
          <w:sz w:val="24"/>
          <w:szCs w:val="24"/>
        </w:rPr>
      </w:pPr>
      <w:r w:rsidRPr="00140A5D">
        <w:rPr>
          <w:rFonts w:cstheme="minorHAnsi"/>
          <w:sz w:val="24"/>
          <w:szCs w:val="24"/>
        </w:rPr>
        <w:t xml:space="preserve"> La bâtisse, construite en 1790, est la maison natale de Rosalie </w:t>
      </w:r>
      <w:proofErr w:type="spellStart"/>
      <w:r w:rsidRPr="00140A5D">
        <w:rPr>
          <w:rFonts w:cstheme="minorHAnsi"/>
          <w:sz w:val="24"/>
          <w:szCs w:val="24"/>
        </w:rPr>
        <w:t>Cadron-Jetté</w:t>
      </w:r>
      <w:proofErr w:type="spellEnd"/>
      <w:r w:rsidRPr="00140A5D">
        <w:rPr>
          <w:rFonts w:cstheme="minorHAnsi"/>
          <w:sz w:val="24"/>
          <w:szCs w:val="24"/>
        </w:rPr>
        <w:t xml:space="preserve">, mère de famille et veuve, ayant fondé la communauté des Sœurs de Miséricorde vouée à l’aide aux filles-mères, en 1848. </w:t>
      </w:r>
    </w:p>
    <w:p w14:paraId="2F2EF578" w14:textId="3747D7DE" w:rsidR="00140A5D" w:rsidRPr="009362E5" w:rsidRDefault="00140A5D" w:rsidP="00C61E23">
      <w:pPr>
        <w:rPr>
          <w:rFonts w:cstheme="minorHAnsi"/>
          <w:b/>
          <w:bCs/>
          <w:sz w:val="24"/>
          <w:szCs w:val="24"/>
        </w:rPr>
      </w:pPr>
      <w:r w:rsidRPr="009362E5">
        <w:rPr>
          <w:rFonts w:cstheme="minorHAnsi"/>
          <w:b/>
          <w:bCs/>
          <w:sz w:val="24"/>
          <w:szCs w:val="24"/>
        </w:rPr>
        <w:t>Tâches et responsabilités </w:t>
      </w:r>
    </w:p>
    <w:p w14:paraId="5AB1DFF9" w14:textId="0BB2717F" w:rsidR="00140A5D" w:rsidRDefault="00140A5D" w:rsidP="00140A5D">
      <w:pPr>
        <w:pStyle w:val="Paragraphedeliste"/>
        <w:numPr>
          <w:ilvl w:val="0"/>
          <w:numId w:val="2"/>
        </w:numPr>
        <w:rPr>
          <w:rFonts w:cstheme="minorHAnsi"/>
          <w:sz w:val="24"/>
          <w:szCs w:val="24"/>
        </w:rPr>
      </w:pPr>
      <w:r>
        <w:rPr>
          <w:rFonts w:cstheme="minorHAnsi"/>
          <w:sz w:val="24"/>
          <w:szCs w:val="24"/>
        </w:rPr>
        <w:t>Mise en place d’activités pédagogiques qui accompagneront nos expositions estivales et les évènements que nous tiendrons;</w:t>
      </w:r>
    </w:p>
    <w:p w14:paraId="308DCEFD" w14:textId="2876CC36" w:rsidR="00140A5D" w:rsidRDefault="00140A5D" w:rsidP="00140A5D">
      <w:pPr>
        <w:pStyle w:val="Paragraphedeliste"/>
        <w:numPr>
          <w:ilvl w:val="0"/>
          <w:numId w:val="2"/>
        </w:numPr>
        <w:rPr>
          <w:rFonts w:cstheme="minorHAnsi"/>
          <w:sz w:val="24"/>
          <w:szCs w:val="24"/>
        </w:rPr>
      </w:pPr>
      <w:r>
        <w:rPr>
          <w:rFonts w:cstheme="minorHAnsi"/>
          <w:sz w:val="24"/>
          <w:szCs w:val="24"/>
        </w:rPr>
        <w:t>Mise en ligne d’activités pouvant se tenir à distance;</w:t>
      </w:r>
    </w:p>
    <w:p w14:paraId="7084EAD6" w14:textId="23809A9A" w:rsidR="00140A5D" w:rsidRDefault="00140A5D" w:rsidP="00140A5D">
      <w:pPr>
        <w:pStyle w:val="Paragraphedeliste"/>
        <w:numPr>
          <w:ilvl w:val="0"/>
          <w:numId w:val="2"/>
        </w:numPr>
        <w:rPr>
          <w:rFonts w:cstheme="minorHAnsi"/>
          <w:sz w:val="24"/>
          <w:szCs w:val="24"/>
        </w:rPr>
      </w:pPr>
      <w:r>
        <w:rPr>
          <w:rFonts w:cstheme="minorHAnsi"/>
          <w:sz w:val="24"/>
          <w:szCs w:val="24"/>
        </w:rPr>
        <w:t>Créer du contenu numérique éducatif qui se retrouvera sur notre site Web et sur nos réseaux sociaux</w:t>
      </w:r>
      <w:r w:rsidR="00A846FC">
        <w:rPr>
          <w:rFonts w:cstheme="minorHAnsi"/>
          <w:sz w:val="24"/>
          <w:szCs w:val="24"/>
        </w:rPr>
        <w:t> : recherche, rédaction de texte, prises de photos, interviews, réalisation de courtes vidéos et montage de ces dernières, etc.</w:t>
      </w:r>
    </w:p>
    <w:p w14:paraId="6D7F3C07" w14:textId="60172898" w:rsidR="00140A5D" w:rsidRPr="00140A5D" w:rsidRDefault="00A846FC" w:rsidP="00140A5D">
      <w:pPr>
        <w:pStyle w:val="Paragraphedeliste"/>
        <w:numPr>
          <w:ilvl w:val="0"/>
          <w:numId w:val="2"/>
        </w:numPr>
        <w:rPr>
          <w:rFonts w:cstheme="minorHAnsi"/>
          <w:sz w:val="24"/>
          <w:szCs w:val="24"/>
        </w:rPr>
      </w:pPr>
      <w:r>
        <w:rPr>
          <w:rFonts w:cstheme="minorHAnsi"/>
          <w:sz w:val="24"/>
          <w:szCs w:val="24"/>
        </w:rPr>
        <w:t>Animation d’activités de bricolages et autres.</w:t>
      </w:r>
    </w:p>
    <w:p w14:paraId="49F640E4" w14:textId="3CE4F997" w:rsidR="008D5A73" w:rsidRDefault="00C61E23" w:rsidP="008D5A73">
      <w:pPr>
        <w:rPr>
          <w:rFonts w:cstheme="minorHAnsi"/>
          <w:b/>
          <w:bCs/>
          <w:sz w:val="24"/>
          <w:szCs w:val="24"/>
        </w:rPr>
      </w:pPr>
      <w:r>
        <w:rPr>
          <w:rFonts w:cstheme="minorHAnsi"/>
          <w:sz w:val="24"/>
          <w:szCs w:val="24"/>
        </w:rPr>
        <w:br/>
      </w:r>
      <w:r w:rsidR="00A846FC">
        <w:rPr>
          <w:rFonts w:cstheme="minorHAnsi"/>
          <w:b/>
          <w:bCs/>
          <w:sz w:val="24"/>
          <w:szCs w:val="24"/>
        </w:rPr>
        <w:t>Exigences </w:t>
      </w:r>
    </w:p>
    <w:p w14:paraId="36B0D85B" w14:textId="66ED9BFD" w:rsidR="00A846FC" w:rsidRDefault="00A846FC" w:rsidP="00A846FC">
      <w:pPr>
        <w:pStyle w:val="Paragraphedeliste"/>
        <w:numPr>
          <w:ilvl w:val="0"/>
          <w:numId w:val="2"/>
        </w:numPr>
        <w:rPr>
          <w:rFonts w:cstheme="minorHAnsi"/>
          <w:sz w:val="24"/>
          <w:szCs w:val="24"/>
        </w:rPr>
      </w:pPr>
      <w:r>
        <w:rPr>
          <w:rFonts w:cstheme="minorHAnsi"/>
          <w:sz w:val="24"/>
          <w:szCs w:val="24"/>
        </w:rPr>
        <w:t>Avoir entre 15 et 30 ans</w:t>
      </w:r>
    </w:p>
    <w:p w14:paraId="448619DE" w14:textId="503E6E28" w:rsidR="00A846FC" w:rsidRDefault="00A846FC" w:rsidP="00A846FC">
      <w:pPr>
        <w:pStyle w:val="Paragraphedeliste"/>
        <w:numPr>
          <w:ilvl w:val="0"/>
          <w:numId w:val="2"/>
        </w:numPr>
        <w:rPr>
          <w:rFonts w:cstheme="minorHAnsi"/>
          <w:sz w:val="24"/>
          <w:szCs w:val="24"/>
        </w:rPr>
      </w:pPr>
      <w:r>
        <w:rPr>
          <w:rFonts w:cstheme="minorHAnsi"/>
          <w:sz w:val="24"/>
          <w:szCs w:val="24"/>
        </w:rPr>
        <w:t>Au minimum, diplôme d’étude collégiales en cours;</w:t>
      </w:r>
    </w:p>
    <w:p w14:paraId="0614DBC9" w14:textId="3AF073A6" w:rsidR="00A846FC" w:rsidRDefault="00A846FC" w:rsidP="00A846FC">
      <w:pPr>
        <w:pStyle w:val="Paragraphedeliste"/>
        <w:numPr>
          <w:ilvl w:val="0"/>
          <w:numId w:val="2"/>
        </w:numPr>
        <w:rPr>
          <w:rFonts w:cstheme="minorHAnsi"/>
          <w:sz w:val="24"/>
          <w:szCs w:val="24"/>
        </w:rPr>
      </w:pPr>
      <w:r>
        <w:rPr>
          <w:rFonts w:cstheme="minorHAnsi"/>
          <w:sz w:val="24"/>
          <w:szCs w:val="24"/>
        </w:rPr>
        <w:t>Être habile avec la suite Office et les médias sociaux;</w:t>
      </w:r>
    </w:p>
    <w:p w14:paraId="35916AAB" w14:textId="389A9592" w:rsidR="00A846FC" w:rsidRDefault="00A846FC" w:rsidP="00A846FC">
      <w:pPr>
        <w:pStyle w:val="Paragraphedeliste"/>
        <w:numPr>
          <w:ilvl w:val="0"/>
          <w:numId w:val="2"/>
        </w:numPr>
        <w:rPr>
          <w:rFonts w:cstheme="minorHAnsi"/>
          <w:sz w:val="24"/>
          <w:szCs w:val="24"/>
        </w:rPr>
      </w:pPr>
      <w:r>
        <w:rPr>
          <w:rFonts w:cstheme="minorHAnsi"/>
          <w:sz w:val="24"/>
          <w:szCs w:val="24"/>
        </w:rPr>
        <w:t>Avoir l’esprit d’équipe;</w:t>
      </w:r>
    </w:p>
    <w:p w14:paraId="1D68CAF2" w14:textId="1342DC9D" w:rsidR="00A846FC" w:rsidRDefault="00A846FC" w:rsidP="00A846FC">
      <w:pPr>
        <w:pStyle w:val="Paragraphedeliste"/>
        <w:numPr>
          <w:ilvl w:val="0"/>
          <w:numId w:val="2"/>
        </w:numPr>
        <w:rPr>
          <w:rFonts w:cstheme="minorHAnsi"/>
          <w:sz w:val="24"/>
          <w:szCs w:val="24"/>
        </w:rPr>
      </w:pPr>
      <w:r>
        <w:rPr>
          <w:rFonts w:cstheme="minorHAnsi"/>
          <w:sz w:val="24"/>
          <w:szCs w:val="24"/>
        </w:rPr>
        <w:t xml:space="preserve">Avoir de l’expérience avec l’animation; </w:t>
      </w:r>
    </w:p>
    <w:p w14:paraId="07163C05" w14:textId="6F9AC1D3" w:rsidR="00A846FC" w:rsidRDefault="00A846FC" w:rsidP="00A846FC">
      <w:pPr>
        <w:pStyle w:val="Paragraphedeliste"/>
        <w:numPr>
          <w:ilvl w:val="0"/>
          <w:numId w:val="2"/>
        </w:numPr>
        <w:rPr>
          <w:rFonts w:cstheme="minorHAnsi"/>
          <w:sz w:val="24"/>
          <w:szCs w:val="24"/>
        </w:rPr>
      </w:pPr>
      <w:r>
        <w:rPr>
          <w:rFonts w:cstheme="minorHAnsi"/>
          <w:sz w:val="24"/>
          <w:szCs w:val="24"/>
        </w:rPr>
        <w:t>Être créatif;</w:t>
      </w:r>
    </w:p>
    <w:p w14:paraId="1F0A9DD0" w14:textId="7C835CB1" w:rsidR="00A846FC" w:rsidRDefault="00A846FC" w:rsidP="00A846FC">
      <w:pPr>
        <w:pStyle w:val="Paragraphedeliste"/>
        <w:numPr>
          <w:ilvl w:val="0"/>
          <w:numId w:val="2"/>
        </w:numPr>
        <w:rPr>
          <w:rFonts w:cstheme="minorHAnsi"/>
          <w:sz w:val="24"/>
          <w:szCs w:val="24"/>
        </w:rPr>
      </w:pPr>
      <w:r>
        <w:rPr>
          <w:rFonts w:cstheme="minorHAnsi"/>
          <w:sz w:val="24"/>
          <w:szCs w:val="24"/>
        </w:rPr>
        <w:t>Connaissances en photographie et en montage vidéo (atout);</w:t>
      </w:r>
    </w:p>
    <w:p w14:paraId="5687F580" w14:textId="54F7C3D7" w:rsidR="009362E5" w:rsidRDefault="009362E5" w:rsidP="00A846FC">
      <w:pPr>
        <w:pStyle w:val="Paragraphedeliste"/>
        <w:numPr>
          <w:ilvl w:val="0"/>
          <w:numId w:val="2"/>
        </w:numPr>
        <w:rPr>
          <w:rFonts w:cstheme="minorHAnsi"/>
          <w:sz w:val="24"/>
          <w:szCs w:val="24"/>
        </w:rPr>
      </w:pPr>
      <w:r>
        <w:rPr>
          <w:rFonts w:cstheme="minorHAnsi"/>
          <w:sz w:val="24"/>
          <w:szCs w:val="24"/>
        </w:rPr>
        <w:t>Parler et écrire le français;</w:t>
      </w:r>
    </w:p>
    <w:p w14:paraId="7A747964" w14:textId="104685B0" w:rsidR="00A846FC" w:rsidRDefault="009362E5" w:rsidP="00A846FC">
      <w:pPr>
        <w:pStyle w:val="Paragraphedeliste"/>
        <w:numPr>
          <w:ilvl w:val="0"/>
          <w:numId w:val="2"/>
        </w:numPr>
        <w:rPr>
          <w:rFonts w:cstheme="minorHAnsi"/>
          <w:sz w:val="24"/>
          <w:szCs w:val="24"/>
        </w:rPr>
      </w:pPr>
      <w:r>
        <w:rPr>
          <w:rFonts w:cstheme="minorHAnsi"/>
          <w:sz w:val="24"/>
          <w:szCs w:val="24"/>
        </w:rPr>
        <w:t>Connaissances de l’anglais (atout).</w:t>
      </w:r>
    </w:p>
    <w:p w14:paraId="5D118812" w14:textId="77777777" w:rsidR="00A846FC" w:rsidRPr="00A846FC" w:rsidRDefault="00A846FC" w:rsidP="00A846FC">
      <w:pPr>
        <w:pStyle w:val="Paragraphedeliste"/>
        <w:rPr>
          <w:rFonts w:cstheme="minorHAnsi"/>
          <w:sz w:val="24"/>
          <w:szCs w:val="24"/>
        </w:rPr>
      </w:pPr>
    </w:p>
    <w:p w14:paraId="45E54114" w14:textId="77777777" w:rsidR="009362E5" w:rsidRPr="009362E5" w:rsidRDefault="009362E5" w:rsidP="008D5A73">
      <w:pPr>
        <w:spacing w:after="0" w:line="240" w:lineRule="auto"/>
        <w:rPr>
          <w:rFonts w:eastAsia="Times New Roman" w:cstheme="minorHAnsi"/>
          <w:b/>
          <w:bCs/>
          <w:sz w:val="24"/>
          <w:szCs w:val="24"/>
          <w:lang w:eastAsia="fr-CA"/>
        </w:rPr>
      </w:pPr>
      <w:r w:rsidRPr="009362E5">
        <w:rPr>
          <w:rFonts w:eastAsia="Times New Roman" w:cstheme="minorHAnsi"/>
          <w:b/>
          <w:bCs/>
          <w:sz w:val="24"/>
          <w:szCs w:val="24"/>
          <w:lang w:eastAsia="fr-CA"/>
        </w:rPr>
        <w:lastRenderedPageBreak/>
        <w:t>Conditions </w:t>
      </w:r>
    </w:p>
    <w:p w14:paraId="7570E6B1" w14:textId="3A8CF332" w:rsidR="009362E5" w:rsidRPr="008D5A73" w:rsidRDefault="008D5A73" w:rsidP="008D5A73">
      <w:pPr>
        <w:spacing w:after="0" w:line="240" w:lineRule="auto"/>
        <w:rPr>
          <w:rFonts w:eastAsia="Times New Roman" w:cstheme="minorHAnsi"/>
          <w:sz w:val="24"/>
          <w:szCs w:val="24"/>
          <w:lang w:eastAsia="fr-CA"/>
        </w:rPr>
      </w:pPr>
      <w:r w:rsidRPr="008D5A73">
        <w:rPr>
          <w:rFonts w:eastAsia="Times New Roman" w:cstheme="minorHAnsi"/>
          <w:sz w:val="24"/>
          <w:szCs w:val="24"/>
          <w:lang w:eastAsia="fr-CA"/>
        </w:rPr>
        <w:t>Salaire offert : 14,</w:t>
      </w:r>
      <w:r w:rsidR="009362E5">
        <w:rPr>
          <w:rFonts w:eastAsia="Times New Roman" w:cstheme="minorHAnsi"/>
          <w:sz w:val="24"/>
          <w:szCs w:val="24"/>
          <w:lang w:eastAsia="fr-CA"/>
        </w:rPr>
        <w:t>25</w:t>
      </w:r>
      <w:r w:rsidRPr="008D5A73">
        <w:rPr>
          <w:rFonts w:eastAsia="Times New Roman" w:cstheme="minorHAnsi"/>
          <w:sz w:val="24"/>
          <w:szCs w:val="24"/>
          <w:lang w:eastAsia="fr-CA"/>
        </w:rPr>
        <w:t>$ - de l'heure</w:t>
      </w:r>
      <w:r w:rsidRPr="008D5A73">
        <w:rPr>
          <w:rFonts w:eastAsia="Times New Roman" w:cstheme="minorHAnsi"/>
          <w:sz w:val="24"/>
          <w:szCs w:val="24"/>
          <w:lang w:eastAsia="fr-CA"/>
        </w:rPr>
        <w:br/>
        <w:t>Nombre d'heures par semaine : 35,00</w:t>
      </w:r>
    </w:p>
    <w:p w14:paraId="0CF540C5" w14:textId="386A758C" w:rsidR="009362E5" w:rsidRDefault="008D5A73" w:rsidP="008D5A73">
      <w:pPr>
        <w:spacing w:after="0" w:line="240" w:lineRule="auto"/>
        <w:rPr>
          <w:rFonts w:eastAsia="Times New Roman" w:cstheme="minorHAnsi"/>
          <w:sz w:val="24"/>
          <w:szCs w:val="24"/>
          <w:lang w:eastAsia="fr-CA"/>
        </w:rPr>
      </w:pPr>
      <w:r w:rsidRPr="008D5A73">
        <w:rPr>
          <w:rFonts w:eastAsia="Times New Roman" w:cstheme="minorHAnsi"/>
          <w:sz w:val="24"/>
          <w:szCs w:val="24"/>
          <w:lang w:eastAsia="fr-CA"/>
        </w:rPr>
        <w:t xml:space="preserve">Durée de l'emploi : </w:t>
      </w:r>
      <w:r w:rsidR="009362E5">
        <w:rPr>
          <w:rFonts w:eastAsia="Times New Roman" w:cstheme="minorHAnsi"/>
          <w:sz w:val="24"/>
          <w:szCs w:val="24"/>
          <w:lang w:eastAsia="fr-CA"/>
        </w:rPr>
        <w:t>environ 8 semaines, à partir du 6 juin 2022</w:t>
      </w:r>
    </w:p>
    <w:p w14:paraId="227951B2" w14:textId="77777777" w:rsidR="00C61E23" w:rsidRPr="00C61E23" w:rsidRDefault="00C61E23" w:rsidP="008D5A73">
      <w:pPr>
        <w:spacing w:after="0" w:line="240" w:lineRule="auto"/>
        <w:rPr>
          <w:rFonts w:eastAsia="Times New Roman" w:cstheme="minorHAnsi"/>
          <w:sz w:val="24"/>
          <w:szCs w:val="24"/>
          <w:lang w:eastAsia="fr-CA"/>
        </w:rPr>
      </w:pPr>
    </w:p>
    <w:p w14:paraId="2B08D853" w14:textId="69C16FA5" w:rsidR="00EB14BF" w:rsidRPr="009362E5" w:rsidRDefault="009362E5" w:rsidP="00EB14BF">
      <w:pPr>
        <w:rPr>
          <w:rFonts w:cstheme="minorHAnsi"/>
          <w:b/>
          <w:bCs/>
          <w:sz w:val="24"/>
          <w:szCs w:val="24"/>
        </w:rPr>
      </w:pPr>
      <w:r>
        <w:rPr>
          <w:rFonts w:cstheme="minorHAnsi"/>
          <w:b/>
          <w:bCs/>
          <w:sz w:val="24"/>
          <w:szCs w:val="24"/>
        </w:rPr>
        <w:t>Avantage</w:t>
      </w:r>
      <w:r w:rsidR="00B24D51">
        <w:rPr>
          <w:rFonts w:cstheme="minorHAnsi"/>
          <w:b/>
          <w:bCs/>
          <w:sz w:val="24"/>
          <w:szCs w:val="24"/>
        </w:rPr>
        <w:t>s</w:t>
      </w:r>
    </w:p>
    <w:p w14:paraId="0D5FA85F" w14:textId="77777777" w:rsidR="00EB14BF" w:rsidRPr="00C61E23" w:rsidRDefault="00EB14BF" w:rsidP="00EB14BF">
      <w:pPr>
        <w:pStyle w:val="Paragraphedeliste"/>
        <w:numPr>
          <w:ilvl w:val="0"/>
          <w:numId w:val="1"/>
        </w:numPr>
        <w:rPr>
          <w:rFonts w:cstheme="minorHAnsi"/>
          <w:sz w:val="24"/>
          <w:szCs w:val="24"/>
        </w:rPr>
      </w:pPr>
      <w:r w:rsidRPr="00C61E23">
        <w:rPr>
          <w:rFonts w:cstheme="minorHAnsi"/>
          <w:sz w:val="24"/>
          <w:szCs w:val="24"/>
        </w:rPr>
        <w:t>Obtenir 10% de rabais sur ses achats à la Boutique</w:t>
      </w:r>
    </w:p>
    <w:p w14:paraId="0D49AAD1" w14:textId="538192F9" w:rsidR="00485E45" w:rsidRPr="00C61E23" w:rsidRDefault="00485E45" w:rsidP="00EB14BF">
      <w:pPr>
        <w:pStyle w:val="Paragraphedeliste"/>
        <w:numPr>
          <w:ilvl w:val="0"/>
          <w:numId w:val="1"/>
        </w:numPr>
        <w:rPr>
          <w:rFonts w:cstheme="minorHAnsi"/>
          <w:sz w:val="24"/>
          <w:szCs w:val="24"/>
        </w:rPr>
      </w:pPr>
      <w:r w:rsidRPr="00C61E23">
        <w:rPr>
          <w:rFonts w:cstheme="minorHAnsi"/>
          <w:sz w:val="24"/>
          <w:szCs w:val="24"/>
        </w:rPr>
        <w:t>Travailler dans une maison ancestrale remplie d’une histoire unique</w:t>
      </w:r>
    </w:p>
    <w:p w14:paraId="68ACECB2" w14:textId="77333B19" w:rsidR="00EB14BF" w:rsidRDefault="00EB14BF" w:rsidP="00EB14BF">
      <w:pPr>
        <w:pStyle w:val="Paragraphedeliste"/>
        <w:numPr>
          <w:ilvl w:val="0"/>
          <w:numId w:val="1"/>
        </w:numPr>
        <w:rPr>
          <w:rFonts w:cstheme="minorHAnsi"/>
          <w:sz w:val="24"/>
          <w:szCs w:val="24"/>
        </w:rPr>
      </w:pPr>
      <w:r w:rsidRPr="00C61E23">
        <w:rPr>
          <w:rFonts w:cstheme="minorHAnsi"/>
          <w:sz w:val="24"/>
          <w:szCs w:val="24"/>
        </w:rPr>
        <w:t>Bénéficier d’une ambiance de travail agréable et conviviale</w:t>
      </w:r>
    </w:p>
    <w:p w14:paraId="036F285E" w14:textId="1D842F42" w:rsidR="009362E5" w:rsidRPr="00C61E23" w:rsidRDefault="009362E5" w:rsidP="00EB14BF">
      <w:pPr>
        <w:pStyle w:val="Paragraphedeliste"/>
        <w:numPr>
          <w:ilvl w:val="0"/>
          <w:numId w:val="1"/>
        </w:numPr>
        <w:rPr>
          <w:rFonts w:cstheme="minorHAnsi"/>
          <w:sz w:val="24"/>
          <w:szCs w:val="24"/>
        </w:rPr>
      </w:pPr>
      <w:r>
        <w:rPr>
          <w:rFonts w:cstheme="minorHAnsi"/>
          <w:sz w:val="24"/>
          <w:szCs w:val="24"/>
        </w:rPr>
        <w:t>Horaire flexible</w:t>
      </w:r>
    </w:p>
    <w:p w14:paraId="34AB4F2A" w14:textId="77777777" w:rsidR="00EB14BF" w:rsidRPr="008D5A73" w:rsidRDefault="00EB14BF" w:rsidP="008D5A73">
      <w:pPr>
        <w:spacing w:after="0" w:line="240" w:lineRule="auto"/>
        <w:rPr>
          <w:rFonts w:eastAsia="Times New Roman" w:cstheme="minorHAnsi"/>
          <w:sz w:val="24"/>
          <w:szCs w:val="24"/>
          <w:lang w:eastAsia="fr-CA"/>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04"/>
        <w:gridCol w:w="36"/>
      </w:tblGrid>
      <w:tr w:rsidR="008D5A73" w:rsidRPr="008D5A73" w14:paraId="2BB43080" w14:textId="77777777" w:rsidTr="000A74E0">
        <w:trPr>
          <w:tblCellSpacing w:w="0" w:type="dxa"/>
        </w:trPr>
        <w:tc>
          <w:tcPr>
            <w:tcW w:w="0" w:type="auto"/>
          </w:tcPr>
          <w:p w14:paraId="68857477" w14:textId="5ABD1170" w:rsidR="008D5A73" w:rsidRPr="008D5A73" w:rsidRDefault="008D5A73" w:rsidP="000A74E0">
            <w:pPr>
              <w:spacing w:after="0" w:line="240" w:lineRule="auto"/>
              <w:jc w:val="both"/>
              <w:rPr>
                <w:rFonts w:eastAsia="Times New Roman" w:cstheme="minorHAnsi"/>
                <w:sz w:val="24"/>
                <w:szCs w:val="24"/>
                <w:lang w:eastAsia="fr-CA"/>
              </w:rPr>
            </w:pPr>
            <w:r w:rsidRPr="008D5A73">
              <w:rPr>
                <w:rFonts w:eastAsia="Times New Roman" w:cstheme="minorHAnsi"/>
                <w:sz w:val="24"/>
                <w:szCs w:val="24"/>
                <w:highlight w:val="yellow"/>
                <w:lang w:eastAsia="fr-CA"/>
              </w:rPr>
              <w:t>OBLIGATOIRE</w:t>
            </w:r>
            <w:r w:rsidRPr="008D5A73">
              <w:rPr>
                <w:rFonts w:eastAsia="Times New Roman" w:cstheme="minorHAnsi"/>
                <w:sz w:val="24"/>
                <w:szCs w:val="24"/>
                <w:lang w:eastAsia="fr-CA"/>
              </w:rPr>
              <w:t xml:space="preserve">: Toutes les personnes intéressées par ce poste doivent préalablement consulter </w:t>
            </w:r>
            <w:r w:rsidR="00485E45">
              <w:rPr>
                <w:rFonts w:eastAsia="Times New Roman" w:cstheme="minorHAnsi"/>
                <w:sz w:val="24"/>
                <w:szCs w:val="24"/>
                <w:lang w:eastAsia="fr-CA"/>
              </w:rPr>
              <w:t xml:space="preserve">le site </w:t>
            </w:r>
            <w:hyperlink r:id="rId8" w:history="1">
              <w:r w:rsidR="00485E45" w:rsidRPr="00485E45">
                <w:rPr>
                  <w:rStyle w:val="Lienhypertexte"/>
                  <w:rFonts w:eastAsia="Times New Roman" w:cstheme="minorHAnsi"/>
                  <w:sz w:val="24"/>
                  <w:szCs w:val="24"/>
                  <w:lang w:eastAsia="fr-CA"/>
                </w:rPr>
                <w:t>d’Emploi d’été Canada</w:t>
              </w:r>
            </w:hyperlink>
            <w:r w:rsidR="00485E45">
              <w:rPr>
                <w:rFonts w:eastAsia="Times New Roman" w:cstheme="minorHAnsi"/>
                <w:sz w:val="24"/>
                <w:szCs w:val="24"/>
                <w:lang w:eastAsia="fr-CA"/>
              </w:rPr>
              <w:t xml:space="preserve"> </w:t>
            </w:r>
            <w:r w:rsidRPr="008D5A73">
              <w:rPr>
                <w:rFonts w:eastAsia="Times New Roman" w:cstheme="minorHAnsi"/>
                <w:sz w:val="24"/>
                <w:szCs w:val="24"/>
                <w:lang w:eastAsia="fr-CA"/>
              </w:rPr>
              <w:t xml:space="preserve">afin de vérifier leur admissibilité au programme de subvention salariale. Ce poste est financé en partie par </w:t>
            </w:r>
            <w:r w:rsidR="00485E45">
              <w:rPr>
                <w:rFonts w:eastAsia="Times New Roman" w:cstheme="minorHAnsi"/>
                <w:sz w:val="24"/>
                <w:szCs w:val="24"/>
                <w:lang w:eastAsia="fr-CA"/>
              </w:rPr>
              <w:t>Patrimoine canadien</w:t>
            </w:r>
            <w:r w:rsidRPr="008D5A73">
              <w:rPr>
                <w:rFonts w:eastAsia="Times New Roman" w:cstheme="minorHAnsi"/>
                <w:sz w:val="24"/>
                <w:szCs w:val="24"/>
                <w:lang w:eastAsia="fr-CA"/>
              </w:rPr>
              <w:t>.</w:t>
            </w:r>
          </w:p>
        </w:tc>
        <w:tc>
          <w:tcPr>
            <w:tcW w:w="0" w:type="auto"/>
            <w:vAlign w:val="center"/>
          </w:tcPr>
          <w:p w14:paraId="62D1F516" w14:textId="77777777" w:rsidR="008D5A73" w:rsidRPr="008D5A73" w:rsidRDefault="008D5A73" w:rsidP="000A74E0">
            <w:pPr>
              <w:spacing w:after="0" w:line="240" w:lineRule="auto"/>
              <w:rPr>
                <w:rFonts w:eastAsia="Times New Roman" w:cstheme="minorHAnsi"/>
                <w:sz w:val="24"/>
                <w:szCs w:val="24"/>
                <w:lang w:eastAsia="fr-CA"/>
              </w:rPr>
            </w:pPr>
          </w:p>
        </w:tc>
      </w:tr>
    </w:tbl>
    <w:p w14:paraId="794D42F0" w14:textId="77777777" w:rsidR="009362E5" w:rsidRDefault="009362E5" w:rsidP="00C61E23">
      <w:pPr>
        <w:spacing w:before="100" w:beforeAutospacing="1" w:after="100" w:afterAutospacing="1" w:line="240" w:lineRule="auto"/>
        <w:jc w:val="both"/>
        <w:outlineLvl w:val="1"/>
        <w:rPr>
          <w:rFonts w:eastAsia="Times New Roman" w:cstheme="minorHAnsi"/>
          <w:b/>
          <w:bCs/>
          <w:sz w:val="24"/>
          <w:szCs w:val="24"/>
          <w:lang w:eastAsia="fr-CA"/>
        </w:rPr>
      </w:pPr>
      <w:r>
        <w:rPr>
          <w:rFonts w:eastAsia="Times New Roman" w:cstheme="minorHAnsi"/>
          <w:b/>
          <w:bCs/>
          <w:sz w:val="24"/>
          <w:szCs w:val="24"/>
          <w:lang w:eastAsia="fr-CA"/>
        </w:rPr>
        <w:t>Mise en candidature</w:t>
      </w:r>
    </w:p>
    <w:p w14:paraId="0654F87A" w14:textId="0282309B" w:rsidR="00485E45" w:rsidRDefault="00485E45" w:rsidP="00C61E23">
      <w:pPr>
        <w:spacing w:before="100" w:beforeAutospacing="1" w:after="100" w:afterAutospacing="1" w:line="240" w:lineRule="auto"/>
        <w:jc w:val="both"/>
        <w:outlineLvl w:val="1"/>
        <w:rPr>
          <w:rFonts w:eastAsia="Times New Roman" w:cstheme="minorHAnsi"/>
          <w:sz w:val="24"/>
          <w:szCs w:val="24"/>
          <w:lang w:eastAsia="fr-CA"/>
        </w:rPr>
      </w:pPr>
      <w:r>
        <w:rPr>
          <w:rFonts w:eastAsia="Times New Roman" w:cstheme="minorHAnsi"/>
          <w:sz w:val="24"/>
          <w:szCs w:val="24"/>
          <w:lang w:eastAsia="fr-CA"/>
        </w:rPr>
        <w:t xml:space="preserve">Merci de faire votre C.V. et votre lettre de motivation à l’attention de </w:t>
      </w:r>
      <w:r w:rsidR="009362E5">
        <w:rPr>
          <w:rFonts w:eastAsia="Times New Roman" w:cstheme="minorHAnsi"/>
          <w:sz w:val="24"/>
          <w:szCs w:val="24"/>
          <w:lang w:eastAsia="fr-CA"/>
        </w:rPr>
        <w:t>Cynthia Parra</w:t>
      </w:r>
      <w:r>
        <w:rPr>
          <w:rFonts w:eastAsia="Times New Roman" w:cstheme="minorHAnsi"/>
          <w:sz w:val="24"/>
          <w:szCs w:val="24"/>
          <w:lang w:eastAsia="fr-CA"/>
        </w:rPr>
        <w:t xml:space="preserve">, directrice générale, par courriel au </w:t>
      </w:r>
      <w:hyperlink r:id="rId9" w:history="1">
        <w:r w:rsidRPr="00A326AC">
          <w:rPr>
            <w:rStyle w:val="Lienhypertexte"/>
            <w:rFonts w:eastAsia="Times New Roman" w:cstheme="minorHAnsi"/>
            <w:sz w:val="24"/>
            <w:szCs w:val="24"/>
            <w:lang w:eastAsia="fr-CA"/>
          </w:rPr>
          <w:t>direction@maisonrosaliecadron.org</w:t>
        </w:r>
      </w:hyperlink>
      <w:r>
        <w:rPr>
          <w:rFonts w:eastAsia="Times New Roman" w:cstheme="minorHAnsi"/>
          <w:sz w:val="24"/>
          <w:szCs w:val="24"/>
          <w:lang w:eastAsia="fr-CA"/>
        </w:rPr>
        <w:t xml:space="preserve"> ou par la poste au 1997, rue Notre-Dame, Lavaltrie, Québec J5T 1S6. </w:t>
      </w:r>
      <w:r w:rsidR="00C61E23">
        <w:rPr>
          <w:rFonts w:eastAsia="Times New Roman" w:cstheme="minorHAnsi"/>
          <w:sz w:val="24"/>
          <w:szCs w:val="24"/>
          <w:lang w:eastAsia="fr-CA"/>
        </w:rPr>
        <w:t>Notez que s</w:t>
      </w:r>
      <w:r>
        <w:rPr>
          <w:rFonts w:eastAsia="Times New Roman" w:cstheme="minorHAnsi"/>
          <w:sz w:val="24"/>
          <w:szCs w:val="24"/>
          <w:lang w:eastAsia="fr-CA"/>
        </w:rPr>
        <w:t>eules les personnes retenues pour l’entrevue seront contactées.</w:t>
      </w:r>
    </w:p>
    <w:p w14:paraId="586EE93E" w14:textId="0683F51F" w:rsidR="00C61E23" w:rsidRPr="008D5A73" w:rsidRDefault="00C61E23" w:rsidP="00C61E23">
      <w:pPr>
        <w:spacing w:before="100" w:beforeAutospacing="1" w:after="100" w:afterAutospacing="1" w:line="240" w:lineRule="auto"/>
        <w:jc w:val="both"/>
        <w:outlineLvl w:val="1"/>
        <w:rPr>
          <w:rFonts w:eastAsia="Times New Roman" w:cstheme="minorHAnsi"/>
          <w:sz w:val="24"/>
          <w:szCs w:val="24"/>
          <w:lang w:eastAsia="fr-CA"/>
        </w:rPr>
      </w:pPr>
      <w:r w:rsidRPr="00485E45">
        <w:rPr>
          <w:rFonts w:eastAsia="Times New Roman" w:cstheme="minorHAnsi"/>
          <w:b/>
          <w:bCs/>
          <w:sz w:val="28"/>
          <w:szCs w:val="28"/>
          <w:lang w:eastAsia="fr-CA"/>
        </w:rPr>
        <w:t>Date limite d’application : vendredi 2</w:t>
      </w:r>
      <w:r w:rsidR="009362E5">
        <w:rPr>
          <w:rFonts w:eastAsia="Times New Roman" w:cstheme="minorHAnsi"/>
          <w:b/>
          <w:bCs/>
          <w:sz w:val="28"/>
          <w:szCs w:val="28"/>
          <w:lang w:eastAsia="fr-CA"/>
        </w:rPr>
        <w:t xml:space="preserve">0 </w:t>
      </w:r>
      <w:r w:rsidRPr="00485E45">
        <w:rPr>
          <w:rFonts w:eastAsia="Times New Roman" w:cstheme="minorHAnsi"/>
          <w:b/>
          <w:bCs/>
          <w:sz w:val="28"/>
          <w:szCs w:val="28"/>
          <w:lang w:eastAsia="fr-CA"/>
        </w:rPr>
        <w:t>mai à 17h</w:t>
      </w:r>
    </w:p>
    <w:sectPr w:rsidR="00C61E23" w:rsidRPr="008D5A73" w:rsidSect="00C61E23">
      <w:pgSz w:w="12240" w:h="15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9638" w14:textId="77777777" w:rsidR="00C10789" w:rsidRDefault="00C10789" w:rsidP="00C61E23">
      <w:pPr>
        <w:spacing w:after="0" w:line="240" w:lineRule="auto"/>
      </w:pPr>
      <w:r>
        <w:separator/>
      </w:r>
    </w:p>
  </w:endnote>
  <w:endnote w:type="continuationSeparator" w:id="0">
    <w:p w14:paraId="087981F4" w14:textId="77777777" w:rsidR="00C10789" w:rsidRDefault="00C10789" w:rsidP="00C6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6255" w14:textId="77777777" w:rsidR="00C10789" w:rsidRDefault="00C10789" w:rsidP="00C61E23">
      <w:pPr>
        <w:spacing w:after="0" w:line="240" w:lineRule="auto"/>
      </w:pPr>
      <w:r>
        <w:separator/>
      </w:r>
    </w:p>
  </w:footnote>
  <w:footnote w:type="continuationSeparator" w:id="0">
    <w:p w14:paraId="41B5F7BD" w14:textId="77777777" w:rsidR="00C10789" w:rsidRDefault="00C10789" w:rsidP="00C61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1FB7"/>
    <w:multiLevelType w:val="hybridMultilevel"/>
    <w:tmpl w:val="2B9C64AA"/>
    <w:lvl w:ilvl="0" w:tplc="AC0CB3F4">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B64A24"/>
    <w:multiLevelType w:val="hybridMultilevel"/>
    <w:tmpl w:val="17AA4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74744130">
    <w:abstractNumId w:val="1"/>
  </w:num>
  <w:num w:numId="2" w16cid:durableId="74661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73"/>
    <w:rsid w:val="000D4C3E"/>
    <w:rsid w:val="00140A5D"/>
    <w:rsid w:val="00485E45"/>
    <w:rsid w:val="005B170F"/>
    <w:rsid w:val="008D5A73"/>
    <w:rsid w:val="009362E5"/>
    <w:rsid w:val="00A846FC"/>
    <w:rsid w:val="00AF764A"/>
    <w:rsid w:val="00B24D51"/>
    <w:rsid w:val="00C10789"/>
    <w:rsid w:val="00C61E23"/>
    <w:rsid w:val="00C759AD"/>
    <w:rsid w:val="00DE10B5"/>
    <w:rsid w:val="00EB14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37AD"/>
  <w15:chartTrackingRefBased/>
  <w15:docId w15:val="{294A4840-0A4D-4825-BCB5-F85325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4BF"/>
    <w:pPr>
      <w:ind w:left="720"/>
      <w:contextualSpacing/>
    </w:pPr>
  </w:style>
  <w:style w:type="character" w:styleId="Lienhypertexte">
    <w:name w:val="Hyperlink"/>
    <w:basedOn w:val="Policepardfaut"/>
    <w:uiPriority w:val="99"/>
    <w:unhideWhenUsed/>
    <w:rsid w:val="00485E45"/>
    <w:rPr>
      <w:color w:val="0563C1" w:themeColor="hyperlink"/>
      <w:u w:val="single"/>
    </w:rPr>
  </w:style>
  <w:style w:type="character" w:styleId="Mentionnonrsolue">
    <w:name w:val="Unresolved Mention"/>
    <w:basedOn w:val="Policepardfaut"/>
    <w:uiPriority w:val="99"/>
    <w:semiHidden/>
    <w:unhideWhenUsed/>
    <w:rsid w:val="00485E45"/>
    <w:rPr>
      <w:color w:val="605E5C"/>
      <w:shd w:val="clear" w:color="auto" w:fill="E1DFDD"/>
    </w:rPr>
  </w:style>
  <w:style w:type="paragraph" w:styleId="En-tte">
    <w:name w:val="header"/>
    <w:basedOn w:val="Normal"/>
    <w:link w:val="En-tteCar"/>
    <w:uiPriority w:val="99"/>
    <w:unhideWhenUsed/>
    <w:rsid w:val="00C61E23"/>
    <w:pPr>
      <w:tabs>
        <w:tab w:val="center" w:pos="4320"/>
        <w:tab w:val="right" w:pos="8640"/>
      </w:tabs>
      <w:spacing w:after="0" w:line="240" w:lineRule="auto"/>
    </w:pPr>
  </w:style>
  <w:style w:type="character" w:customStyle="1" w:styleId="En-tteCar">
    <w:name w:val="En-tête Car"/>
    <w:basedOn w:val="Policepardfaut"/>
    <w:link w:val="En-tte"/>
    <w:uiPriority w:val="99"/>
    <w:rsid w:val="00C61E23"/>
  </w:style>
  <w:style w:type="paragraph" w:styleId="Pieddepage">
    <w:name w:val="footer"/>
    <w:basedOn w:val="Normal"/>
    <w:link w:val="PieddepageCar"/>
    <w:uiPriority w:val="99"/>
    <w:unhideWhenUsed/>
    <w:rsid w:val="00C61E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emploi-developpement-social/services/financement/emplois-ete-canada.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ion@maisonrosaliecadro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cp:revision>
  <cp:lastPrinted>2022-04-25T18:32:00Z</cp:lastPrinted>
  <dcterms:created xsi:type="dcterms:W3CDTF">2022-04-25T18:31:00Z</dcterms:created>
  <dcterms:modified xsi:type="dcterms:W3CDTF">2022-04-25T18:38:00Z</dcterms:modified>
</cp:coreProperties>
</file>